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BA" w:rsidRDefault="001551BA" w:rsidP="00D90CB5">
      <w:pPr>
        <w:jc w:val="center"/>
        <w:rPr>
          <w:b/>
          <w:smallCaps/>
          <w:sz w:val="30"/>
        </w:rPr>
      </w:pPr>
    </w:p>
    <w:p w:rsidR="001551BA" w:rsidRDefault="001551BA" w:rsidP="00D90CB5">
      <w:pPr>
        <w:jc w:val="center"/>
        <w:rPr>
          <w:b/>
          <w:smallCaps/>
          <w:sz w:val="30"/>
        </w:rPr>
      </w:pPr>
    </w:p>
    <w:p w:rsidR="00D90CB5" w:rsidRPr="00D90CB5" w:rsidRDefault="00042BEF" w:rsidP="00D90CB5">
      <w:pPr>
        <w:jc w:val="center"/>
        <w:rPr>
          <w:b/>
          <w:smallCaps/>
          <w:sz w:val="30"/>
        </w:rPr>
      </w:pPr>
      <w:r>
        <w:rPr>
          <w:b/>
          <w:smallCaps/>
          <w:noProof/>
          <w:sz w:val="30"/>
          <w:lang w:val="en-ZA" w:eastAsia="en-ZA"/>
        </w:rPr>
        <w:drawing>
          <wp:anchor distT="0" distB="0" distL="114300" distR="114300" simplePos="0" relativeHeight="251661312" behindDoc="1" locked="0" layoutInCell="1" allowOverlap="1">
            <wp:simplePos x="0" y="0"/>
            <wp:positionH relativeFrom="page">
              <wp:posOffset>5724525</wp:posOffset>
            </wp:positionH>
            <wp:positionV relativeFrom="paragraph">
              <wp:posOffset>-102235</wp:posOffset>
            </wp:positionV>
            <wp:extent cx="1329055" cy="888365"/>
            <wp:effectExtent l="19050" t="0" r="4445" b="0"/>
            <wp:wrapNone/>
            <wp:docPr id="6" name="Picture 44" descr="C:\Documents and Settings\gdesams\My Documents\My Pictures\Scanned at 1-21-2010 8-39 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Documents and Settings\gdesams\My Documents\My Pictures\Scanned at 1-21-2010 8-39 AM.bmp"/>
                    <pic:cNvPicPr>
                      <a:picLocks noChangeAspect="1" noChangeArrowheads="1"/>
                    </pic:cNvPicPr>
                  </pic:nvPicPr>
                  <pic:blipFill>
                    <a:blip r:embed="rId7" cstate="print"/>
                    <a:srcRect l="3864" t="28487" r="4000" b="21217"/>
                    <a:stretch>
                      <a:fillRect/>
                    </a:stretch>
                  </pic:blipFill>
                  <pic:spPr bwMode="auto">
                    <a:xfrm>
                      <a:off x="0" y="0"/>
                      <a:ext cx="1329055" cy="888365"/>
                    </a:xfrm>
                    <a:prstGeom prst="rect">
                      <a:avLst/>
                    </a:prstGeom>
                    <a:noFill/>
                    <a:ln>
                      <a:noFill/>
                    </a:ln>
                  </pic:spPr>
                </pic:pic>
              </a:graphicData>
            </a:graphic>
          </wp:anchor>
        </w:drawing>
      </w:r>
      <w:r w:rsidR="00D90CB5" w:rsidRPr="00D90CB5">
        <w:rPr>
          <w:b/>
          <w:smallCaps/>
          <w:sz w:val="30"/>
        </w:rPr>
        <w:t>Pelotona Secondary School</w:t>
      </w:r>
    </w:p>
    <w:p w:rsidR="009B2F82" w:rsidRDefault="00042BEF" w:rsidP="00D90CB5">
      <w:pPr>
        <w:jc w:val="center"/>
        <w:rPr>
          <w:b/>
          <w:smallCaps/>
          <w:sz w:val="30"/>
        </w:rPr>
      </w:pPr>
      <w:r w:rsidRPr="00042BEF">
        <w:rPr>
          <w:b/>
          <w:smallCaps/>
          <w:noProof/>
          <w:sz w:val="30"/>
          <w:lang w:val="en-ZA" w:eastAsia="en-ZA"/>
        </w:rPr>
        <w:drawing>
          <wp:anchor distT="0" distB="0" distL="114300" distR="114300" simplePos="0" relativeHeight="251659264" behindDoc="1" locked="0" layoutInCell="1" allowOverlap="1">
            <wp:simplePos x="0" y="0"/>
            <wp:positionH relativeFrom="column">
              <wp:posOffset>-143540</wp:posOffset>
            </wp:positionH>
            <wp:positionV relativeFrom="paragraph">
              <wp:posOffset>-594478</wp:posOffset>
            </wp:positionV>
            <wp:extent cx="1444123" cy="925032"/>
            <wp:effectExtent l="0" t="0" r="1905" b="0"/>
            <wp:wrapNone/>
            <wp:docPr id="5" name="Picture 2" descr="New G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DE logo"/>
                    <pic:cNvPicPr>
                      <a:picLocks noChangeAspect="1" noChangeArrowheads="1"/>
                    </pic:cNvPicPr>
                  </pic:nvPicPr>
                  <pic:blipFill>
                    <a:blip r:embed="rId8" cstate="print"/>
                    <a:srcRect/>
                    <a:stretch>
                      <a:fillRect/>
                    </a:stretch>
                  </pic:blipFill>
                  <pic:spPr bwMode="auto">
                    <a:xfrm>
                      <a:off x="0" y="0"/>
                      <a:ext cx="1445515" cy="920400"/>
                    </a:xfrm>
                    <a:prstGeom prst="rect">
                      <a:avLst/>
                    </a:prstGeom>
                    <a:noFill/>
                    <a:ln w="9525">
                      <a:noFill/>
                      <a:miter lim="800000"/>
                      <a:headEnd/>
                      <a:tailEnd/>
                    </a:ln>
                  </pic:spPr>
                </pic:pic>
              </a:graphicData>
            </a:graphic>
          </wp:anchor>
        </w:drawing>
      </w:r>
      <w:r w:rsidR="008D1484">
        <w:rPr>
          <w:b/>
          <w:smallCaps/>
          <w:sz w:val="30"/>
        </w:rPr>
        <w:t>Tender Invitation</w:t>
      </w:r>
    </w:p>
    <w:p w:rsidR="008D1484" w:rsidRDefault="008D1484" w:rsidP="008D1484">
      <w:pPr>
        <w:spacing w:after="0" w:line="240" w:lineRule="auto"/>
        <w:rPr>
          <w:b/>
          <w:smallCaps/>
          <w:sz w:val="26"/>
          <w:szCs w:val="26"/>
        </w:rPr>
      </w:pPr>
    </w:p>
    <w:p w:rsidR="008D1484" w:rsidRDefault="008D1484" w:rsidP="008D1484">
      <w:pPr>
        <w:spacing w:after="0" w:line="240" w:lineRule="auto"/>
        <w:rPr>
          <w:sz w:val="26"/>
          <w:szCs w:val="26"/>
        </w:rPr>
      </w:pPr>
      <w:r w:rsidRPr="008D1484">
        <w:rPr>
          <w:sz w:val="26"/>
          <w:szCs w:val="26"/>
        </w:rPr>
        <w:t>Pelotona Secondary School Governing Body hereby invites potential qualified and reliable service providers for the Construction of Additional Classrooms to Alleviate Admission Shortage. Tender documents can be fetched from the school as from the 10</w:t>
      </w:r>
      <w:r w:rsidRPr="008D1484">
        <w:rPr>
          <w:sz w:val="26"/>
          <w:szCs w:val="26"/>
          <w:vertAlign w:val="superscript"/>
        </w:rPr>
        <w:t>th</w:t>
      </w:r>
      <w:r w:rsidRPr="008D1484">
        <w:rPr>
          <w:sz w:val="26"/>
          <w:szCs w:val="26"/>
        </w:rPr>
        <w:t xml:space="preserve"> march 2021. Closing date for bidding is 31</w:t>
      </w:r>
      <w:r w:rsidRPr="008D1484">
        <w:rPr>
          <w:sz w:val="26"/>
          <w:szCs w:val="26"/>
          <w:vertAlign w:val="superscript"/>
        </w:rPr>
        <w:t>st</w:t>
      </w:r>
      <w:r w:rsidRPr="008D1484">
        <w:rPr>
          <w:sz w:val="26"/>
          <w:szCs w:val="26"/>
        </w:rPr>
        <w:t xml:space="preserve"> march 2021. Tender documents cost a non-refundable fee of R500-00.</w:t>
      </w:r>
    </w:p>
    <w:p w:rsidR="008D1484" w:rsidRPr="008D1484" w:rsidRDefault="008D1484" w:rsidP="008D1484">
      <w:pPr>
        <w:spacing w:after="0" w:line="240" w:lineRule="auto"/>
        <w:rPr>
          <w:sz w:val="26"/>
          <w:szCs w:val="26"/>
        </w:rPr>
      </w:pPr>
    </w:p>
    <w:p w:rsidR="008D1484" w:rsidRDefault="008D1484" w:rsidP="008D1484">
      <w:pPr>
        <w:spacing w:after="0" w:line="240" w:lineRule="auto"/>
        <w:rPr>
          <w:sz w:val="26"/>
          <w:szCs w:val="26"/>
        </w:rPr>
      </w:pPr>
      <w:r w:rsidRPr="008D1484">
        <w:rPr>
          <w:sz w:val="26"/>
          <w:szCs w:val="26"/>
        </w:rPr>
        <w:t>For further clarity and details, contact Mr. P.E. Sehole on 082 55</w:t>
      </w:r>
      <w:r w:rsidR="00880E73">
        <w:rPr>
          <w:sz w:val="26"/>
          <w:szCs w:val="26"/>
        </w:rPr>
        <w:t>2</w:t>
      </w:r>
      <w:bookmarkStart w:id="0" w:name="_GoBack"/>
      <w:bookmarkEnd w:id="0"/>
      <w:r w:rsidRPr="008D1484">
        <w:rPr>
          <w:sz w:val="26"/>
          <w:szCs w:val="26"/>
        </w:rPr>
        <w:t xml:space="preserve"> 1413</w:t>
      </w:r>
    </w:p>
    <w:p w:rsidR="00CD2884" w:rsidRDefault="00CD2884" w:rsidP="008D1484">
      <w:pPr>
        <w:spacing w:after="0" w:line="240" w:lineRule="auto"/>
        <w:rPr>
          <w:sz w:val="26"/>
          <w:szCs w:val="26"/>
        </w:rPr>
      </w:pPr>
    </w:p>
    <w:p w:rsidR="00CD2884" w:rsidRDefault="00CD2884" w:rsidP="008D1484">
      <w:pPr>
        <w:spacing w:after="0" w:line="240" w:lineRule="auto"/>
        <w:rPr>
          <w:sz w:val="26"/>
          <w:szCs w:val="26"/>
        </w:rPr>
      </w:pPr>
      <w:r>
        <w:rPr>
          <w:sz w:val="26"/>
          <w:szCs w:val="26"/>
        </w:rPr>
        <w:t>Funds can be deposited to the following account: -</w:t>
      </w:r>
    </w:p>
    <w:p w:rsidR="00CD2884" w:rsidRDefault="00CD2884" w:rsidP="008D1484">
      <w:pPr>
        <w:spacing w:after="0" w:line="240" w:lineRule="auto"/>
        <w:rPr>
          <w:sz w:val="26"/>
          <w:szCs w:val="26"/>
        </w:rPr>
      </w:pPr>
    </w:p>
    <w:p w:rsidR="00CD2884" w:rsidRDefault="00CD2884" w:rsidP="008D1484">
      <w:pPr>
        <w:spacing w:after="0" w:line="240" w:lineRule="auto"/>
        <w:rPr>
          <w:sz w:val="26"/>
          <w:szCs w:val="26"/>
        </w:rPr>
      </w:pPr>
      <w:r>
        <w:rPr>
          <w:sz w:val="26"/>
          <w:szCs w:val="26"/>
        </w:rPr>
        <w:t>FNB Business Account</w:t>
      </w:r>
    </w:p>
    <w:p w:rsidR="00CD2884" w:rsidRDefault="00CD2884" w:rsidP="008D1484">
      <w:pPr>
        <w:spacing w:after="0" w:line="240" w:lineRule="auto"/>
        <w:rPr>
          <w:sz w:val="26"/>
          <w:szCs w:val="26"/>
        </w:rPr>
      </w:pPr>
      <w:r>
        <w:rPr>
          <w:sz w:val="26"/>
          <w:szCs w:val="26"/>
        </w:rPr>
        <w:t>Pelotona Secondary School</w:t>
      </w:r>
    </w:p>
    <w:p w:rsidR="00CD2884" w:rsidRDefault="00CD2884" w:rsidP="008D1484">
      <w:pPr>
        <w:spacing w:after="0" w:line="240" w:lineRule="auto"/>
        <w:rPr>
          <w:sz w:val="26"/>
          <w:szCs w:val="26"/>
        </w:rPr>
      </w:pPr>
      <w:r>
        <w:rPr>
          <w:sz w:val="26"/>
          <w:szCs w:val="26"/>
        </w:rPr>
        <w:t>Account Number: 51485260553</w:t>
      </w:r>
    </w:p>
    <w:p w:rsidR="00CD2884" w:rsidRDefault="00CD2884" w:rsidP="008D1484">
      <w:pPr>
        <w:spacing w:after="0" w:line="240" w:lineRule="auto"/>
        <w:rPr>
          <w:sz w:val="26"/>
          <w:szCs w:val="26"/>
        </w:rPr>
      </w:pPr>
    </w:p>
    <w:p w:rsidR="00CD2884" w:rsidRDefault="00CD2884" w:rsidP="008D1484">
      <w:pPr>
        <w:spacing w:after="0" w:line="240" w:lineRule="auto"/>
        <w:rPr>
          <w:sz w:val="26"/>
          <w:szCs w:val="26"/>
        </w:rPr>
      </w:pPr>
      <w:r>
        <w:rPr>
          <w:sz w:val="26"/>
          <w:szCs w:val="26"/>
        </w:rPr>
        <w:t>Upon the retrieval of the document, proof of payment must be presented.</w:t>
      </w:r>
    </w:p>
    <w:p w:rsidR="00CD2884" w:rsidRPr="008D1484" w:rsidRDefault="00CD2884" w:rsidP="008D1484">
      <w:pPr>
        <w:spacing w:after="0" w:line="240" w:lineRule="auto"/>
        <w:rPr>
          <w:sz w:val="26"/>
          <w:szCs w:val="26"/>
        </w:rPr>
      </w:pPr>
    </w:p>
    <w:p w:rsidR="008D1484" w:rsidRPr="008D1484" w:rsidRDefault="008D1484" w:rsidP="008D1484">
      <w:pPr>
        <w:rPr>
          <w:b/>
          <w:smallCaps/>
          <w:sz w:val="26"/>
          <w:szCs w:val="26"/>
        </w:rPr>
      </w:pPr>
    </w:p>
    <w:sectPr w:rsidR="008D1484" w:rsidRPr="008D1484" w:rsidSect="00756FE5">
      <w:pgSz w:w="11906" w:h="16838"/>
      <w:pgMar w:top="851" w:right="1080" w:bottom="993"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975" w:rsidRDefault="00141975" w:rsidP="004B7BEC">
      <w:pPr>
        <w:spacing w:after="0" w:line="240" w:lineRule="auto"/>
      </w:pPr>
      <w:r>
        <w:separator/>
      </w:r>
    </w:p>
  </w:endnote>
  <w:endnote w:type="continuationSeparator" w:id="1">
    <w:p w:rsidR="00141975" w:rsidRDefault="00141975" w:rsidP="004B7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975" w:rsidRDefault="00141975" w:rsidP="004B7BEC">
      <w:pPr>
        <w:spacing w:after="0" w:line="240" w:lineRule="auto"/>
      </w:pPr>
      <w:r>
        <w:separator/>
      </w:r>
    </w:p>
  </w:footnote>
  <w:footnote w:type="continuationSeparator" w:id="1">
    <w:p w:rsidR="00141975" w:rsidRDefault="00141975" w:rsidP="004B7B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BF6"/>
    <w:multiLevelType w:val="hybridMultilevel"/>
    <w:tmpl w:val="0C4AB2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791CF5"/>
    <w:multiLevelType w:val="hybridMultilevel"/>
    <w:tmpl w:val="7A6600B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A287734"/>
    <w:multiLevelType w:val="hybridMultilevel"/>
    <w:tmpl w:val="E7A8E01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216F74"/>
    <w:multiLevelType w:val="hybridMultilevel"/>
    <w:tmpl w:val="25581170"/>
    <w:lvl w:ilvl="0" w:tplc="617EBB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755F3B"/>
    <w:multiLevelType w:val="hybridMultilevel"/>
    <w:tmpl w:val="20CC7F96"/>
    <w:lvl w:ilvl="0" w:tplc="617EBB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A2B4C"/>
    <w:rsid w:val="000215BF"/>
    <w:rsid w:val="0002633D"/>
    <w:rsid w:val="00033724"/>
    <w:rsid w:val="00035E5B"/>
    <w:rsid w:val="00042BEF"/>
    <w:rsid w:val="000503FB"/>
    <w:rsid w:val="000A513D"/>
    <w:rsid w:val="000D0405"/>
    <w:rsid w:val="0010019D"/>
    <w:rsid w:val="00113899"/>
    <w:rsid w:val="0012535A"/>
    <w:rsid w:val="00141975"/>
    <w:rsid w:val="0015205D"/>
    <w:rsid w:val="00153785"/>
    <w:rsid w:val="001551BA"/>
    <w:rsid w:val="00164864"/>
    <w:rsid w:val="00166F60"/>
    <w:rsid w:val="001A24E8"/>
    <w:rsid w:val="00207976"/>
    <w:rsid w:val="00214B2A"/>
    <w:rsid w:val="002337AE"/>
    <w:rsid w:val="0026206B"/>
    <w:rsid w:val="002620F7"/>
    <w:rsid w:val="002975BF"/>
    <w:rsid w:val="002B4254"/>
    <w:rsid w:val="002D6576"/>
    <w:rsid w:val="002D6D40"/>
    <w:rsid w:val="002F4A4B"/>
    <w:rsid w:val="00305929"/>
    <w:rsid w:val="00336B7D"/>
    <w:rsid w:val="00347B88"/>
    <w:rsid w:val="0035626F"/>
    <w:rsid w:val="00361577"/>
    <w:rsid w:val="00381F8C"/>
    <w:rsid w:val="003864D4"/>
    <w:rsid w:val="0038753F"/>
    <w:rsid w:val="00394B21"/>
    <w:rsid w:val="003E1123"/>
    <w:rsid w:val="003F3E6B"/>
    <w:rsid w:val="003F5269"/>
    <w:rsid w:val="003F7F2A"/>
    <w:rsid w:val="0040447C"/>
    <w:rsid w:val="00406A6C"/>
    <w:rsid w:val="00416EC0"/>
    <w:rsid w:val="00437F6B"/>
    <w:rsid w:val="00466DA5"/>
    <w:rsid w:val="00475E68"/>
    <w:rsid w:val="004B70F4"/>
    <w:rsid w:val="004B7BEC"/>
    <w:rsid w:val="005137FA"/>
    <w:rsid w:val="00513E59"/>
    <w:rsid w:val="00522752"/>
    <w:rsid w:val="00596BEF"/>
    <w:rsid w:val="005B219F"/>
    <w:rsid w:val="005C2A0D"/>
    <w:rsid w:val="005D4B68"/>
    <w:rsid w:val="006104AC"/>
    <w:rsid w:val="00613BED"/>
    <w:rsid w:val="00624DAD"/>
    <w:rsid w:val="00643AF3"/>
    <w:rsid w:val="00646B54"/>
    <w:rsid w:val="00674257"/>
    <w:rsid w:val="006B2FC1"/>
    <w:rsid w:val="006F3CB8"/>
    <w:rsid w:val="0070321D"/>
    <w:rsid w:val="00756FE5"/>
    <w:rsid w:val="007B5DC6"/>
    <w:rsid w:val="007D3191"/>
    <w:rsid w:val="007F373C"/>
    <w:rsid w:val="007F6EC4"/>
    <w:rsid w:val="00806228"/>
    <w:rsid w:val="00813192"/>
    <w:rsid w:val="008345AF"/>
    <w:rsid w:val="00835B86"/>
    <w:rsid w:val="00865A47"/>
    <w:rsid w:val="00880E73"/>
    <w:rsid w:val="00884F42"/>
    <w:rsid w:val="008937FC"/>
    <w:rsid w:val="00893B1B"/>
    <w:rsid w:val="008A2B21"/>
    <w:rsid w:val="008C61CB"/>
    <w:rsid w:val="008D1484"/>
    <w:rsid w:val="00903D11"/>
    <w:rsid w:val="00912E6F"/>
    <w:rsid w:val="009429E2"/>
    <w:rsid w:val="00952CEE"/>
    <w:rsid w:val="00974A15"/>
    <w:rsid w:val="00991844"/>
    <w:rsid w:val="009969F0"/>
    <w:rsid w:val="009A6F69"/>
    <w:rsid w:val="009B2F82"/>
    <w:rsid w:val="009C75D7"/>
    <w:rsid w:val="009D114D"/>
    <w:rsid w:val="009D22CC"/>
    <w:rsid w:val="009E63E2"/>
    <w:rsid w:val="009F4CB8"/>
    <w:rsid w:val="00A00CC5"/>
    <w:rsid w:val="00A42E15"/>
    <w:rsid w:val="00A46AC1"/>
    <w:rsid w:val="00A53F16"/>
    <w:rsid w:val="00A612D8"/>
    <w:rsid w:val="00A67BA8"/>
    <w:rsid w:val="00A73455"/>
    <w:rsid w:val="00A77730"/>
    <w:rsid w:val="00A87CAD"/>
    <w:rsid w:val="00AD4754"/>
    <w:rsid w:val="00AD53FD"/>
    <w:rsid w:val="00AD66F5"/>
    <w:rsid w:val="00B04F42"/>
    <w:rsid w:val="00B37291"/>
    <w:rsid w:val="00B433EC"/>
    <w:rsid w:val="00B47388"/>
    <w:rsid w:val="00BF51FE"/>
    <w:rsid w:val="00C02ACC"/>
    <w:rsid w:val="00C04B71"/>
    <w:rsid w:val="00C23B1F"/>
    <w:rsid w:val="00C3259D"/>
    <w:rsid w:val="00C421D7"/>
    <w:rsid w:val="00C570A0"/>
    <w:rsid w:val="00C64B32"/>
    <w:rsid w:val="00CA2B4C"/>
    <w:rsid w:val="00CD2884"/>
    <w:rsid w:val="00CE58DC"/>
    <w:rsid w:val="00CF0069"/>
    <w:rsid w:val="00D06479"/>
    <w:rsid w:val="00D11E57"/>
    <w:rsid w:val="00D15867"/>
    <w:rsid w:val="00D37909"/>
    <w:rsid w:val="00D4090C"/>
    <w:rsid w:val="00D86FE9"/>
    <w:rsid w:val="00D90CB5"/>
    <w:rsid w:val="00DA1BF1"/>
    <w:rsid w:val="00DB7895"/>
    <w:rsid w:val="00DC25B9"/>
    <w:rsid w:val="00DE305D"/>
    <w:rsid w:val="00E06ADE"/>
    <w:rsid w:val="00E21D3E"/>
    <w:rsid w:val="00E228F9"/>
    <w:rsid w:val="00E33DEC"/>
    <w:rsid w:val="00E34D96"/>
    <w:rsid w:val="00E60BA4"/>
    <w:rsid w:val="00E7448B"/>
    <w:rsid w:val="00EC333F"/>
    <w:rsid w:val="00EF1163"/>
    <w:rsid w:val="00EF7A22"/>
    <w:rsid w:val="00F100D2"/>
    <w:rsid w:val="00F24C6C"/>
    <w:rsid w:val="00F47998"/>
    <w:rsid w:val="00F52DC3"/>
    <w:rsid w:val="00F70BFA"/>
    <w:rsid w:val="00F81BB8"/>
    <w:rsid w:val="00F932F2"/>
    <w:rsid w:val="00FB48D3"/>
    <w:rsid w:val="00FB6B79"/>
    <w:rsid w:val="00FE24A1"/>
    <w:rsid w:val="00FF4E2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864"/>
    <w:rPr>
      <w:color w:val="808080"/>
    </w:rPr>
  </w:style>
  <w:style w:type="paragraph" w:styleId="BalloonText">
    <w:name w:val="Balloon Text"/>
    <w:basedOn w:val="Normal"/>
    <w:link w:val="BalloonTextChar"/>
    <w:uiPriority w:val="99"/>
    <w:semiHidden/>
    <w:unhideWhenUsed/>
    <w:rsid w:val="00164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864"/>
    <w:rPr>
      <w:rFonts w:ascii="Tahoma" w:hAnsi="Tahoma" w:cs="Tahoma"/>
      <w:sz w:val="16"/>
      <w:szCs w:val="16"/>
    </w:rPr>
  </w:style>
  <w:style w:type="paragraph" w:styleId="ListParagraph">
    <w:name w:val="List Paragraph"/>
    <w:basedOn w:val="Normal"/>
    <w:uiPriority w:val="34"/>
    <w:qFormat/>
    <w:rsid w:val="00674257"/>
    <w:pPr>
      <w:ind w:left="720"/>
      <w:contextualSpacing/>
    </w:pPr>
  </w:style>
  <w:style w:type="table" w:styleId="TableGrid">
    <w:name w:val="Table Grid"/>
    <w:basedOn w:val="TableNormal"/>
    <w:uiPriority w:val="59"/>
    <w:rsid w:val="009C7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rsid w:val="00B47388"/>
    <w:pPr>
      <w:tabs>
        <w:tab w:val="center" w:pos="4153"/>
        <w:tab w:val="right" w:pos="8306"/>
      </w:tabs>
      <w:spacing w:after="0" w:line="240" w:lineRule="auto"/>
    </w:pPr>
    <w:rPr>
      <w:rFonts w:ascii="Times New Roman" w:eastAsia="Times New Roman" w:hAnsi="Times New Roman" w:cs="Times New Roman"/>
      <w:sz w:val="24"/>
      <w:szCs w:val="24"/>
      <w:lang w:val="en-IE" w:eastAsia="en-IE"/>
    </w:rPr>
  </w:style>
  <w:style w:type="character" w:customStyle="1" w:styleId="FooterChar">
    <w:name w:val="Footer Char"/>
    <w:basedOn w:val="DefaultParagraphFont"/>
    <w:link w:val="Footer"/>
    <w:uiPriority w:val="99"/>
    <w:rsid w:val="00B47388"/>
    <w:rPr>
      <w:rFonts w:ascii="Times New Roman" w:eastAsia="Times New Roman" w:hAnsi="Times New Roman" w:cs="Times New Roman"/>
      <w:sz w:val="24"/>
      <w:szCs w:val="24"/>
      <w:lang w:val="en-IE" w:eastAsia="en-IE"/>
    </w:rPr>
  </w:style>
  <w:style w:type="paragraph" w:styleId="Header">
    <w:name w:val="header"/>
    <w:basedOn w:val="Normal"/>
    <w:link w:val="HeaderChar"/>
    <w:uiPriority w:val="99"/>
    <w:semiHidden/>
    <w:unhideWhenUsed/>
    <w:rsid w:val="004B7B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7B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dc:creator>
  <cp:lastModifiedBy>f</cp:lastModifiedBy>
  <cp:revision>2</cp:revision>
  <cp:lastPrinted>2021-03-10T10:09:00Z</cp:lastPrinted>
  <dcterms:created xsi:type="dcterms:W3CDTF">2021-03-10T10:19:00Z</dcterms:created>
  <dcterms:modified xsi:type="dcterms:W3CDTF">2021-03-10T10:19:00Z</dcterms:modified>
</cp:coreProperties>
</file>